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5B9" w:rsidRPr="009545B9" w:rsidRDefault="009545B9" w:rsidP="009545B9">
      <w:pPr>
        <w:shd w:val="clear" w:color="auto" w:fill="FFFFFF"/>
        <w:spacing w:after="0" w:line="315" w:lineRule="atLeast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9545B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Филькина грамота</w:t>
      </w:r>
    </w:p>
    <w:p w:rsidR="009545B9" w:rsidRPr="009545B9" w:rsidRDefault="009545B9" w:rsidP="009545B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9545B9">
        <w:rPr>
          <w:rFonts w:ascii="Times New Roman" w:eastAsia="Times New Roman" w:hAnsi="Times New Roman" w:cs="Times New Roman"/>
          <w:color w:val="181818"/>
          <w:sz w:val="28"/>
          <w:szCs w:val="28"/>
        </w:rPr>
        <w:t>За время своего правления Иван Грозный совершил немало страшных и бесчеловечных поступков. Чего только стоят деяния опричников, каравших всех неугодных самодержцу! Исключением не стал и митрополит Филипп — человек исключительно добрый и радеющий за процветание России. Однако его отношения с царём с самого начала были натянутыми. В 1568 году Иван IV приехал в Москву вместе с группой опричников и сразу же направился на службу. Отстояв её, он отправился к митрополиту, чтобы получить благословение. </w:t>
      </w:r>
      <w:r w:rsidRPr="009545B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Но священнослужитель не удостоил его своим вниманием.</w:t>
      </w:r>
      <w:r w:rsidRPr="009545B9">
        <w:rPr>
          <w:rFonts w:ascii="Times New Roman" w:eastAsia="Times New Roman" w:hAnsi="Times New Roman" w:cs="Times New Roman"/>
          <w:color w:val="181818"/>
          <w:sz w:val="28"/>
          <w:szCs w:val="28"/>
        </w:rPr>
        <w:t> Разгневанный царь удалился, но позже вновь увиделся с митрополитом Филиппом. Он сделал замечание одному из опричников, нарушившему правила нахождения в церкви. Узнав о сделанном замечании, Иван Грозный рассвирепел и повелел собрать материалы о «прегрешениях» Филиппа. Но расследовавшей это дело комиссии быстро стало ясно, что царь предоставил фальшивки. В это же время </w:t>
      </w:r>
      <w:r w:rsidRPr="009545B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митрополит Филипп, живший теперь в монастыре, </w:t>
      </w:r>
      <w:r w:rsidRPr="009545B9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писал царю письма с просьбами одуматься и отменить опричнину. </w:t>
      </w:r>
      <w:r w:rsidRPr="009545B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Но Иван IV лишь отмахивался от них. Митрополита Филиппа он с пренебрежением обзывал Филькой, а прошения — </w:t>
      </w:r>
      <w:proofErr w:type="spellStart"/>
      <w:r w:rsidRPr="009545B9">
        <w:rPr>
          <w:rFonts w:ascii="Times New Roman" w:eastAsia="Times New Roman" w:hAnsi="Times New Roman" w:cs="Times New Roman"/>
          <w:color w:val="181818"/>
          <w:sz w:val="28"/>
          <w:szCs w:val="28"/>
        </w:rPr>
        <w:t>дурацкими</w:t>
      </w:r>
      <w:proofErr w:type="spellEnd"/>
      <w:r w:rsidRPr="009545B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«филькиными грамотами». Своими «грамотами» священник не добился ничего, лишь вызвал ещё больший гнев царя. </w:t>
      </w:r>
      <w:r w:rsidRPr="009545B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По приказу Ивана Грозного в 1569 году его «верный пёс» </w:t>
      </w:r>
      <w:proofErr w:type="spellStart"/>
      <w:r w:rsidRPr="009545B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Малюта</w:t>
      </w:r>
      <w:proofErr w:type="spellEnd"/>
      <w:r w:rsidRPr="009545B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Скуратов убил священнослужителя. </w:t>
      </w:r>
      <w:r w:rsidRPr="009545B9">
        <w:rPr>
          <w:rFonts w:ascii="Times New Roman" w:eastAsia="Times New Roman" w:hAnsi="Times New Roman" w:cs="Times New Roman"/>
          <w:color w:val="181818"/>
          <w:sz w:val="28"/>
          <w:szCs w:val="28"/>
        </w:rPr>
        <w:t>А выражение «филькина грамота» надолго укоренилось в качестве синонима документа, не имеющего никакой силы.</w:t>
      </w:r>
    </w:p>
    <w:p w:rsidR="009545B9" w:rsidRPr="009545B9" w:rsidRDefault="009545B9" w:rsidP="009545B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9545B9">
        <w:rPr>
          <w:rFonts w:ascii="Times New Roman" w:eastAsia="Times New Roman" w:hAnsi="Times New Roman" w:cs="Times New Roman"/>
          <w:color w:val="181818"/>
          <w:sz w:val="28"/>
          <w:szCs w:val="28"/>
        </w:rPr>
        <w:t>Сегодня этими словами мы называем </w:t>
      </w:r>
      <w:r w:rsidRPr="009545B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документы, не имеющие реальной ценности и силы.</w:t>
      </w:r>
    </w:p>
    <w:p w:rsidR="009545B9" w:rsidRPr="009545B9" w:rsidRDefault="009545B9" w:rsidP="009545B9">
      <w:pPr>
        <w:shd w:val="clear" w:color="auto" w:fill="FFFFFF"/>
        <w:spacing w:after="0" w:line="315" w:lineRule="atLeast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9545B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9545B9" w:rsidRPr="009545B9" w:rsidRDefault="009545B9" w:rsidP="009545B9">
      <w:pPr>
        <w:shd w:val="clear" w:color="auto" w:fill="FFFFFF"/>
        <w:spacing w:after="0" w:line="315" w:lineRule="atLeast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9545B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</w:t>
      </w:r>
    </w:p>
    <w:p w:rsidR="009545B9" w:rsidRPr="009545B9" w:rsidRDefault="009545B9" w:rsidP="009545B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9545B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Задание 1.</w:t>
      </w:r>
      <w:r w:rsidRPr="009545B9">
        <w:rPr>
          <w:rFonts w:ascii="Times New Roman" w:eastAsia="Times New Roman" w:hAnsi="Times New Roman" w:cs="Times New Roman"/>
          <w:color w:val="181818"/>
          <w:sz w:val="28"/>
          <w:szCs w:val="28"/>
        </w:rPr>
        <w:t> На основании текста определите, современное значение выражения «филькина грамота».</w:t>
      </w:r>
    </w:p>
    <w:p w:rsidR="009545B9" w:rsidRPr="009545B9" w:rsidRDefault="009545B9" w:rsidP="009545B9">
      <w:pPr>
        <w:shd w:val="clear" w:color="auto" w:fill="FFFFFF"/>
        <w:spacing w:after="0" w:line="315" w:lineRule="atLeast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9545B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9545B9" w:rsidRPr="009545B9" w:rsidRDefault="009545B9" w:rsidP="009545B9">
      <w:pPr>
        <w:shd w:val="clear" w:color="auto" w:fill="FFFFFF"/>
        <w:spacing w:after="0" w:line="315" w:lineRule="atLeast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9545B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Задание 2.</w:t>
      </w:r>
      <w:r w:rsidRPr="009545B9">
        <w:rPr>
          <w:rFonts w:ascii="Times New Roman" w:eastAsia="Times New Roman" w:hAnsi="Times New Roman" w:cs="Times New Roman"/>
          <w:color w:val="181818"/>
          <w:sz w:val="28"/>
          <w:szCs w:val="28"/>
        </w:rPr>
        <w:t> Выберите фрагменты текста, которые соответствуют рисунку 1, 2.</w:t>
      </w:r>
    </w:p>
    <w:p w:rsidR="009545B9" w:rsidRPr="009545B9" w:rsidRDefault="009545B9" w:rsidP="009545B9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9545B9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000000" w:rsidRDefault="009545B9">
      <w:r>
        <w:rPr>
          <w:noProof/>
        </w:rPr>
        <w:lastRenderedPageBreak/>
        <w:drawing>
          <wp:inline distT="0" distB="0" distL="0" distR="0">
            <wp:extent cx="3067050" cy="4124325"/>
            <wp:effectExtent l="19050" t="0" r="0" b="0"/>
            <wp:docPr id="5" name="Рисунок 5" descr="http://pokrov.pro/wp-content/uploads/2018/01/otkazivaets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okrov.pro/wp-content/uploads/2018/01/otkazivaetsy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5B9" w:rsidRDefault="009545B9"/>
    <w:p w:rsidR="009545B9" w:rsidRDefault="009545B9">
      <w:r>
        <w:rPr>
          <w:noProof/>
        </w:rPr>
        <w:drawing>
          <wp:inline distT="0" distB="0" distL="0" distR="0">
            <wp:extent cx="3009900" cy="4095750"/>
            <wp:effectExtent l="19050" t="0" r="0" b="0"/>
            <wp:docPr id="8" name="Рисунок 8" descr="http://iconkuznetsov.ru/userImages/svt_fili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conkuznetsov.ru/userImages/svt_filipp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4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45B9"/>
    <w:rsid w:val="00954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5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6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1480</Characters>
  <Application>Microsoft Office Word</Application>
  <DocSecurity>0</DocSecurity>
  <Lines>12</Lines>
  <Paragraphs>3</Paragraphs>
  <ScaleCrop>false</ScaleCrop>
  <Company>Microsoft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2</cp:revision>
  <dcterms:created xsi:type="dcterms:W3CDTF">2023-01-09T06:14:00Z</dcterms:created>
  <dcterms:modified xsi:type="dcterms:W3CDTF">2023-01-09T06:16:00Z</dcterms:modified>
</cp:coreProperties>
</file>